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0388" w:rsidP="3EB614A4" w:rsidRDefault="00560F36" w14:paraId="2844BD8F" w14:textId="4D9D88E6">
      <w:pPr>
        <w:shd w:val="clear" w:color="auto" w:fill="FFFFFF" w:themeFill="background1"/>
        <w:spacing w:after="0" w:line="390" w:lineRule="atLeast"/>
        <w:jc w:val="center"/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</w:pPr>
      <w:r w:rsidRPr="3EB614A4" w:rsidR="0D136AF0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The </w:t>
      </w:r>
      <w:r w:rsidRPr="3EB614A4" w:rsidR="7A3B4740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C</w:t>
      </w:r>
      <w:r w:rsidRPr="3EB614A4" w:rsidR="0D136AF0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ircle </w:t>
      </w:r>
      <w:r w:rsidRPr="3EB614A4" w:rsidR="382CA723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M</w:t>
      </w:r>
      <w:r w:rsidRPr="3EB614A4" w:rsidR="0D136AF0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odel of </w:t>
      </w:r>
      <w:r w:rsidRPr="3EB614A4" w:rsidR="0BCF2043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G</w:t>
      </w:r>
      <w:r w:rsidRPr="3EB614A4" w:rsidR="0D136AF0">
        <w:rPr>
          <w:rFonts w:ascii="Comic Sans MS" w:hAnsi="Comic Sans MS" w:eastAsia="Times New Roman" w:cs="Times New Roman"/>
          <w:b w:val="1"/>
          <w:bCs w:val="1"/>
          <w:color w:val="000000"/>
          <w:spacing w:val="-3"/>
          <w:kern w:val="0"/>
          <w:sz w:val="24"/>
          <w:szCs w:val="24"/>
          <w:u w:val="single"/>
          <w:lang w:eastAsia="en-GB"/>
          <w14:ligatures w14:val="none"/>
        </w:rPr>
        <w:t>overnance </w:t>
      </w:r>
    </w:p>
    <w:p w:rsidR="00560F36" w:rsidP="00F90388" w:rsidRDefault="00560F36" w14:paraId="6869FE00" w14:textId="5F66CEE2">
      <w:pPr>
        <w:shd w:val="clear" w:color="auto" w:fill="FFFFFF"/>
        <w:spacing w:after="0" w:line="420" w:lineRule="atLeast"/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</w:pPr>
      <w:r w:rsidRPr="00560F36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</w:t>
      </w:r>
    </w:p>
    <w:p w:rsidR="00F90388" w:rsidP="3EB614A4" w:rsidRDefault="00560F36" w14:paraId="5A8D8D53" w14:textId="1EF8C223">
      <w:pPr>
        <w:shd w:val="clear" w:color="auto" w:fill="FFFFFF" w:themeFill="background1"/>
        <w:spacing w:after="0" w:line="390" w:lineRule="atLeast"/>
        <w:jc w:val="both"/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</w:pP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The circle model of governance emphasi</w:t>
      </w:r>
      <w:r w:rsidRPr="00560F36" w:rsidR="554C9BE3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s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es full governing body </w:t>
      </w:r>
      <w:r w:rsidRPr="00560F36" w:rsidR="052C955A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(FGB) 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meetings while 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minimi</w:t>
      </w:r>
      <w:r w:rsidRPr="00560F36" w:rsidR="28949F09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s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ing 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separate 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committee meetings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, meaning all Governors attend all FGB meetings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.  </w:t>
      </w:r>
      <w:r w:rsidR="351CA83B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T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his allows for </w:t>
      </w:r>
      <w:r w:rsidRPr="00560F36"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decision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making to be streamlined and therefore</w:t>
      </w:r>
      <w:r w:rsidR="6D208C01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allows for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efficient and effective</w:t>
      </w:r>
      <w:r w:rsidR="3AE3A897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leadership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. 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The </w:t>
      </w:r>
      <w:r w:rsidR="1F0BEA54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circle 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model allows for greater transparency and accountability among Governors, each member being aware of all aspects of Governance leading to more informed discussions.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</w:t>
      </w:r>
    </w:p>
    <w:p w:rsidR="00560F36" w:rsidP="3EB614A4" w:rsidRDefault="00560F36" w14:paraId="1E2AF2D2" w14:textId="77777777">
      <w:pPr>
        <w:shd w:val="clear" w:color="auto" w:fill="FFFFFF" w:themeFill="background1"/>
        <w:spacing w:after="0" w:line="390" w:lineRule="atLeast"/>
        <w:jc w:val="both"/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</w:pPr>
    </w:p>
    <w:p w:rsidR="00560F36" w:rsidP="3EB614A4" w:rsidRDefault="00560F36" w14:paraId="7FB9BB2B" w14:textId="1FA1E4C7">
      <w:pPr>
        <w:shd w:val="clear" w:color="auto" w:fill="FFFFFF" w:themeFill="background1"/>
        <w:spacing w:after="0" w:line="390" w:lineRule="atLeast"/>
        <w:jc w:val="both"/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</w:pP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All decisions are made collectively in </w:t>
      </w:r>
      <w:r w:rsidR="35ED52B1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FGB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meetings which are scheduled six to nine times a year.  This structure ensures that all governors are involved in the 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decision making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process, fostering a sense of collec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t</w:t>
      </w:r>
      <w:r w:rsidR="0D136AF0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ive responsibility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.  In the FGB meetings the focus alternates between Teaching</w:t>
      </w:r>
      <w:r w:rsidR="465F11FE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 xml:space="preserve"> &amp; </w:t>
      </w:r>
      <w:r w:rsidR="2B592DD5"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  <w:t>Learning and Finance.</w:t>
      </w:r>
    </w:p>
    <w:p w:rsidR="00560F36" w:rsidP="3EB614A4" w:rsidRDefault="00560F36" w14:paraId="76AFBF4B" w14:textId="77777777">
      <w:pPr>
        <w:shd w:val="clear" w:color="auto" w:fill="FFFFFF" w:themeFill="background1"/>
        <w:spacing w:after="0" w:line="390" w:lineRule="atLeast"/>
        <w:jc w:val="both"/>
        <w:rPr>
          <w:rFonts w:ascii="Comic Sans MS" w:hAnsi="Comic Sans MS" w:eastAsia="Times New Roman" w:cs="Times New Roman"/>
          <w:color w:val="000000"/>
          <w:spacing w:val="-3"/>
          <w:kern w:val="0"/>
          <w:sz w:val="24"/>
          <w:szCs w:val="24"/>
          <w:lang w:eastAsia="en-GB"/>
          <w14:ligatures w14:val="none"/>
        </w:rPr>
      </w:pPr>
    </w:p>
    <w:p w:rsidR="00560F36" w:rsidP="3EB614A4" w:rsidRDefault="00560F36" w14:paraId="6C64BB73" w14:textId="5A160E2D">
      <w:pPr>
        <w:shd w:val="clear" w:color="auto" w:fill="FFFFFF" w:themeFill="background1"/>
        <w:spacing w:after="0" w:line="420" w:lineRule="atLeast"/>
        <w:jc w:val="both"/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</w:pPr>
      <w:r w:rsidR="0D136AF0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There are </w:t>
      </w:r>
      <w:r w:rsidR="114FBB41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additional</w:t>
      </w:r>
      <w:r w:rsidR="114FBB41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 </w:t>
      </w:r>
      <w:r w:rsidR="0D136AF0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specific committees required by law, those being Pay Committee and He</w:t>
      </w:r>
      <w:r w:rsidR="2B592DD5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ad</w:t>
      </w:r>
      <w:r w:rsidR="0D136AF0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teacher App</w:t>
      </w:r>
      <w:r w:rsidR="2B592DD5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rai</w:t>
      </w:r>
      <w:r w:rsidR="0D136AF0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sal committee</w:t>
      </w:r>
      <w:r w:rsidR="0D136AF0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>.</w:t>
      </w:r>
      <w:r w:rsidR="2B592DD5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  </w:t>
      </w:r>
      <w:r w:rsidR="2B592DD5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Both these committees have </w:t>
      </w:r>
      <w:r w:rsidR="15325569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annual meetings</w:t>
      </w:r>
      <w:r w:rsidR="2B592DD5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t xml:space="preserve">.</w:t>
      </w:r>
    </w:p>
    <w:p w:rsidR="00560F36" w:rsidP="3EB614A4" w:rsidRDefault="00560F36" w14:paraId="6FB6D545" w14:textId="77777777">
      <w:pPr>
        <w:shd w:val="clear" w:color="auto" w:fill="FFFFFF" w:themeFill="background1"/>
        <w:spacing w:after="0" w:line="420" w:lineRule="atLeast"/>
        <w:ind w:left="720"/>
        <w:jc w:val="both"/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</w:pPr>
    </w:p>
    <w:p w:rsidRPr="00560F36" w:rsidR="00560F36" w:rsidP="00560F36" w:rsidRDefault="00560F36" w14:paraId="1B1B65FA" w14:textId="0EAA144B">
      <w:pPr>
        <w:shd w:val="clear" w:color="auto" w:fill="FFFFFF"/>
        <w:spacing w:after="0" w:line="420" w:lineRule="atLeast"/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</w:pPr>
    </w:p>
    <w:p w:rsidRPr="00560F36" w:rsidR="00F34C89" w:rsidP="00F90388" w:rsidRDefault="00560F36" w14:paraId="303ACDCF" w14:textId="7E90A500">
      <w:pPr>
        <w:shd w:val="clear" w:color="auto" w:fill="FFFFFF"/>
        <w:spacing w:after="0" w:line="420" w:lineRule="atLeast"/>
        <w:rPr>
          <w:rFonts w:ascii="Comic Sans MS" w:hAnsi="Comic Sans MS"/>
          <w:sz w:val="24"/>
          <w:szCs w:val="24"/>
        </w:rPr>
      </w:pPr>
      <w:r w:rsidRPr="00560F36">
        <w:rPr>
          <w:rFonts w:ascii="Comic Sans MS" w:hAnsi="Comic Sans MS" w:eastAsia="Times New Roman" w:cs="Times New Roman"/>
          <w:spacing w:val="-3"/>
          <w:kern w:val="0"/>
          <w:sz w:val="24"/>
          <w:szCs w:val="24"/>
          <w:lang w:eastAsia="en-GB"/>
          <w14:ligatures w14:val="none"/>
        </w:rPr>
        <w:br/>
      </w:r>
    </w:p>
    <w:sectPr w:rsidRPr="00560F36" w:rsidR="00F34C8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51415"/>
    <w:multiLevelType w:val="multilevel"/>
    <w:tmpl w:val="1BE6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92D5B8F"/>
    <w:multiLevelType w:val="multilevel"/>
    <w:tmpl w:val="7250C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64117306">
    <w:abstractNumId w:val="0"/>
  </w:num>
  <w:num w:numId="2" w16cid:durableId="343284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36"/>
    <w:rsid w:val="002127DE"/>
    <w:rsid w:val="002D626C"/>
    <w:rsid w:val="00351224"/>
    <w:rsid w:val="00560F36"/>
    <w:rsid w:val="00F34C89"/>
    <w:rsid w:val="00F90388"/>
    <w:rsid w:val="052C955A"/>
    <w:rsid w:val="0BCF2043"/>
    <w:rsid w:val="0D136AF0"/>
    <w:rsid w:val="114FBB41"/>
    <w:rsid w:val="15325569"/>
    <w:rsid w:val="1F0BEA54"/>
    <w:rsid w:val="28949F09"/>
    <w:rsid w:val="2B592DD5"/>
    <w:rsid w:val="2EC860D9"/>
    <w:rsid w:val="351CA83B"/>
    <w:rsid w:val="35ED52B1"/>
    <w:rsid w:val="382CA723"/>
    <w:rsid w:val="3AE3A897"/>
    <w:rsid w:val="3EB614A4"/>
    <w:rsid w:val="465F11FE"/>
    <w:rsid w:val="4C96812B"/>
    <w:rsid w:val="554C9BE3"/>
    <w:rsid w:val="6D208C01"/>
    <w:rsid w:val="7A3B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92F4A"/>
  <w15:chartTrackingRefBased/>
  <w15:docId w15:val="{4D9D56B9-A6A4-43E5-8A46-510F4996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0F3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F3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F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F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F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F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F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F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F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60F3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60F3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60F3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60F3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60F3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60F3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60F3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60F3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60F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F3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60F3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F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60F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F3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60F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F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F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F3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60F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F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1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53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0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34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7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3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61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6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03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4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14395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58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9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48721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27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4335432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47117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07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0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13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2992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4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82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3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1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422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91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90849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8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330261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338895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61100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84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2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Morris</dc:creator>
  <keywords/>
  <dc:description/>
  <lastModifiedBy>Neha Kavia</lastModifiedBy>
  <revision>2</revision>
  <dcterms:created xsi:type="dcterms:W3CDTF">2026-02-03T10:51:00.0000000Z</dcterms:created>
  <dcterms:modified xsi:type="dcterms:W3CDTF">2026-02-03T12:04:45.3528098Z</dcterms:modified>
</coreProperties>
</file>